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FD8" w:rsidRDefault="0029578D">
      <w:pPr>
        <w:jc w:val="center"/>
        <w:rPr>
          <w:rFonts w:ascii="Arial" w:hAnsi="Arial" w:cs="Arial"/>
          <w:b/>
          <w:bCs/>
          <w:sz w:val="28"/>
          <w:szCs w:val="28"/>
        </w:rPr>
      </w:pPr>
      <w:bookmarkStart w:id="0" w:name="_GoBack"/>
      <w:bookmarkEnd w:id="0"/>
      <w:r w:rsidRPr="003C4485">
        <w:rPr>
          <w:rFonts w:ascii="Arial" w:hAnsi="Arial" w:cs="Arial"/>
          <w:b/>
          <w:bCs/>
          <w:sz w:val="28"/>
          <w:szCs w:val="28"/>
        </w:rPr>
        <w:t>HOTLINE CALL LOG SHEET</w:t>
      </w:r>
      <w:r>
        <w:rPr>
          <w:rFonts w:ascii="Arial" w:hAnsi="Arial" w:cs="Arial"/>
          <w:b/>
          <w:bCs/>
          <w:sz w:val="28"/>
          <w:szCs w:val="28"/>
        </w:rPr>
        <w:t xml:space="preserve"> SAMPLE</w:t>
      </w:r>
    </w:p>
    <w:p w:rsidR="0029578D" w:rsidRPr="0029578D" w:rsidRDefault="0029578D">
      <w:pPr>
        <w:jc w:val="center"/>
        <w:rPr>
          <w:rFonts w:ascii="Arial" w:hAnsi="Arial" w:cs="Arial"/>
          <w:bCs/>
          <w:i/>
          <w:sz w:val="18"/>
          <w:szCs w:val="18"/>
        </w:rPr>
      </w:pPr>
      <w:r w:rsidRPr="0029578D">
        <w:rPr>
          <w:rFonts w:ascii="Arial" w:hAnsi="Arial" w:cs="Arial"/>
          <w:bCs/>
          <w:i/>
          <w:sz w:val="18"/>
          <w:szCs w:val="18"/>
        </w:rPr>
        <w:t xml:space="preserve">Because data collection needs for each agency vary, this sample form has been provided to illustrate how an agency may want to design their own form and not necessarily intended for use as is. </w:t>
      </w:r>
    </w:p>
    <w:p w:rsidR="00986FD8" w:rsidRDefault="00986FD8">
      <w:pPr>
        <w:jc w:val="center"/>
        <w:rPr>
          <w:rFonts w:ascii="Arial Narrow" w:hAnsi="Arial Narrow"/>
          <w:b/>
          <w:bCs/>
        </w:rPr>
      </w:pPr>
      <w:r>
        <w:rPr>
          <w:rFonts w:ascii="Arial Narrow" w:hAnsi="Arial Narrow"/>
          <w:b/>
          <w:bCs/>
        </w:rPr>
        <w:t xml:space="preserve">Staff </w:t>
      </w:r>
      <w:proofErr w:type="gramStart"/>
      <w:r>
        <w:rPr>
          <w:rFonts w:ascii="Arial Narrow" w:hAnsi="Arial Narrow"/>
          <w:b/>
          <w:bCs/>
        </w:rPr>
        <w:t>Name:_</w:t>
      </w:r>
      <w:proofErr w:type="gramEnd"/>
      <w:r>
        <w:rPr>
          <w:rFonts w:ascii="Arial Narrow" w:hAnsi="Arial Narrow"/>
          <w:b/>
          <w:bCs/>
        </w:rPr>
        <w:t>__________________________</w:t>
      </w:r>
      <w:r w:rsidR="001F2E3E">
        <w:rPr>
          <w:rFonts w:ascii="Arial Narrow" w:hAnsi="Arial Narrow"/>
          <w:b/>
          <w:bCs/>
        </w:rPr>
        <w:t xml:space="preserve">                   </w:t>
      </w:r>
      <w:r>
        <w:rPr>
          <w:rFonts w:ascii="Arial Narrow" w:hAnsi="Arial Narrow"/>
          <w:b/>
          <w:bCs/>
        </w:rPr>
        <w:t>For Dates: ___/___/___ to ___/___/___</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1"/>
        <w:gridCol w:w="2323"/>
        <w:gridCol w:w="1376"/>
        <w:gridCol w:w="2211"/>
        <w:gridCol w:w="2504"/>
        <w:gridCol w:w="2088"/>
        <w:gridCol w:w="1935"/>
      </w:tblGrid>
      <w:tr w:rsidR="001F2E3E">
        <w:tblPrEx>
          <w:tblCellMar>
            <w:top w:w="0" w:type="dxa"/>
            <w:bottom w:w="0" w:type="dxa"/>
          </w:tblCellMar>
        </w:tblPrEx>
        <w:trPr>
          <w:trHeight w:val="1331"/>
        </w:trPr>
        <w:tc>
          <w:tcPr>
            <w:tcW w:w="2071" w:type="dxa"/>
            <w:vAlign w:val="center"/>
          </w:tcPr>
          <w:p w:rsidR="001F2E3E" w:rsidRDefault="001F2E3E">
            <w:pPr>
              <w:jc w:val="center"/>
              <w:rPr>
                <w:rFonts w:ascii="Arial Narrow" w:hAnsi="Arial Narrow"/>
                <w:b/>
                <w:bCs/>
                <w:sz w:val="20"/>
              </w:rPr>
            </w:pPr>
            <w:r>
              <w:rPr>
                <w:rFonts w:ascii="Arial Narrow" w:hAnsi="Arial Narrow"/>
                <w:b/>
                <w:bCs/>
                <w:sz w:val="20"/>
              </w:rPr>
              <w:t>Date of Call</w:t>
            </w:r>
          </w:p>
        </w:tc>
        <w:tc>
          <w:tcPr>
            <w:tcW w:w="2323" w:type="dxa"/>
            <w:vAlign w:val="center"/>
          </w:tcPr>
          <w:p w:rsidR="001F2E3E" w:rsidRDefault="001F2E3E">
            <w:pPr>
              <w:jc w:val="center"/>
              <w:rPr>
                <w:rFonts w:ascii="Arial Narrow" w:hAnsi="Arial Narrow"/>
                <w:b/>
                <w:bCs/>
                <w:sz w:val="20"/>
              </w:rPr>
            </w:pPr>
            <w:r>
              <w:rPr>
                <w:rFonts w:ascii="Arial Narrow" w:hAnsi="Arial Narrow"/>
                <w:b/>
                <w:bCs/>
                <w:sz w:val="20"/>
              </w:rPr>
              <w:t>Type of Call</w:t>
            </w:r>
          </w:p>
          <w:p w:rsidR="001F2E3E" w:rsidRDefault="001F2E3E">
            <w:pPr>
              <w:numPr>
                <w:ilvl w:val="0"/>
                <w:numId w:val="1"/>
              </w:numPr>
              <w:rPr>
                <w:rFonts w:ascii="Arial Narrow" w:hAnsi="Arial Narrow"/>
                <w:sz w:val="20"/>
              </w:rPr>
            </w:pPr>
            <w:r>
              <w:rPr>
                <w:rFonts w:ascii="Arial Narrow" w:hAnsi="Arial Narrow"/>
                <w:sz w:val="20"/>
              </w:rPr>
              <w:t>Hotline—Client ID</w:t>
            </w:r>
          </w:p>
          <w:p w:rsidR="001F2E3E" w:rsidRDefault="001F2E3E">
            <w:pPr>
              <w:numPr>
                <w:ilvl w:val="0"/>
                <w:numId w:val="1"/>
              </w:numPr>
              <w:rPr>
                <w:rFonts w:ascii="Arial Narrow" w:hAnsi="Arial Narrow"/>
                <w:sz w:val="20"/>
              </w:rPr>
            </w:pPr>
            <w:r>
              <w:rPr>
                <w:rFonts w:ascii="Arial Narrow" w:hAnsi="Arial Narrow"/>
                <w:sz w:val="20"/>
              </w:rPr>
              <w:t>Hotline-Not Client</w:t>
            </w:r>
          </w:p>
          <w:p w:rsidR="001F2E3E" w:rsidRDefault="001F2E3E">
            <w:pPr>
              <w:numPr>
                <w:ilvl w:val="0"/>
                <w:numId w:val="1"/>
              </w:numPr>
              <w:rPr>
                <w:rFonts w:ascii="Arial Narrow" w:hAnsi="Arial Narrow"/>
                <w:sz w:val="20"/>
              </w:rPr>
            </w:pPr>
            <w:r>
              <w:rPr>
                <w:rFonts w:ascii="Arial Narrow" w:hAnsi="Arial Narrow"/>
                <w:sz w:val="20"/>
              </w:rPr>
              <w:t>Info/Referral</w:t>
            </w:r>
          </w:p>
          <w:p w:rsidR="001F2E3E" w:rsidRDefault="001F2E3E">
            <w:pPr>
              <w:numPr>
                <w:ilvl w:val="0"/>
                <w:numId w:val="1"/>
              </w:numPr>
              <w:rPr>
                <w:rFonts w:ascii="Arial Narrow" w:hAnsi="Arial Narrow"/>
                <w:b/>
                <w:bCs/>
                <w:sz w:val="20"/>
              </w:rPr>
            </w:pPr>
            <w:r>
              <w:rPr>
                <w:rFonts w:ascii="Arial Narrow" w:hAnsi="Arial Narrow"/>
                <w:sz w:val="20"/>
              </w:rPr>
              <w:t>Call Back-Not Client</w:t>
            </w:r>
          </w:p>
        </w:tc>
        <w:tc>
          <w:tcPr>
            <w:tcW w:w="1376" w:type="dxa"/>
            <w:vAlign w:val="center"/>
          </w:tcPr>
          <w:p w:rsidR="001F2E3E" w:rsidRDefault="001F2E3E">
            <w:pPr>
              <w:jc w:val="center"/>
              <w:rPr>
                <w:rFonts w:ascii="Arial Narrow" w:hAnsi="Arial Narrow"/>
                <w:b/>
                <w:bCs/>
                <w:sz w:val="20"/>
              </w:rPr>
            </w:pPr>
            <w:r>
              <w:rPr>
                <w:rFonts w:ascii="Arial Narrow" w:hAnsi="Arial Narrow"/>
                <w:b/>
                <w:bCs/>
                <w:sz w:val="20"/>
              </w:rPr>
              <w:t>Time Spent</w:t>
            </w:r>
            <w:r w:rsidR="00312403">
              <w:rPr>
                <w:rFonts w:ascii="Arial Narrow" w:hAnsi="Arial Narrow"/>
                <w:b/>
                <w:bCs/>
                <w:sz w:val="20"/>
              </w:rPr>
              <w:t xml:space="preserve"> (minutes)</w:t>
            </w:r>
          </w:p>
        </w:tc>
        <w:tc>
          <w:tcPr>
            <w:tcW w:w="2211" w:type="dxa"/>
            <w:vAlign w:val="center"/>
          </w:tcPr>
          <w:p w:rsidR="001F2E3E" w:rsidRDefault="001F2E3E">
            <w:pPr>
              <w:jc w:val="center"/>
              <w:rPr>
                <w:rFonts w:ascii="Arial Narrow" w:hAnsi="Arial Narrow"/>
                <w:b/>
                <w:bCs/>
                <w:sz w:val="20"/>
              </w:rPr>
            </w:pPr>
            <w:r>
              <w:rPr>
                <w:rFonts w:ascii="Arial Narrow" w:hAnsi="Arial Narrow"/>
                <w:b/>
                <w:bCs/>
                <w:sz w:val="20"/>
              </w:rPr>
              <w:t>Service Type (clients only)</w:t>
            </w:r>
          </w:p>
        </w:tc>
        <w:tc>
          <w:tcPr>
            <w:tcW w:w="2504" w:type="dxa"/>
            <w:vAlign w:val="center"/>
          </w:tcPr>
          <w:p w:rsidR="001F2E3E" w:rsidRDefault="001F2E3E">
            <w:pPr>
              <w:jc w:val="center"/>
              <w:rPr>
                <w:rFonts w:ascii="Arial Narrow" w:hAnsi="Arial Narrow"/>
                <w:b/>
                <w:bCs/>
                <w:sz w:val="20"/>
              </w:rPr>
            </w:pPr>
            <w:r>
              <w:rPr>
                <w:rFonts w:ascii="Arial Narrow" w:hAnsi="Arial Narrow"/>
                <w:b/>
                <w:bCs/>
                <w:sz w:val="20"/>
              </w:rPr>
              <w:t>Referred From</w:t>
            </w:r>
          </w:p>
        </w:tc>
        <w:tc>
          <w:tcPr>
            <w:tcW w:w="2088" w:type="dxa"/>
            <w:vAlign w:val="center"/>
          </w:tcPr>
          <w:p w:rsidR="001F2E3E" w:rsidRDefault="001F2E3E">
            <w:pPr>
              <w:jc w:val="center"/>
              <w:rPr>
                <w:rFonts w:ascii="Arial Narrow" w:hAnsi="Arial Narrow"/>
                <w:b/>
                <w:bCs/>
                <w:sz w:val="20"/>
              </w:rPr>
            </w:pPr>
            <w:r>
              <w:rPr>
                <w:rFonts w:ascii="Arial Narrow" w:hAnsi="Arial Narrow"/>
                <w:b/>
                <w:bCs/>
                <w:sz w:val="20"/>
              </w:rPr>
              <w:t>County</w:t>
            </w:r>
          </w:p>
        </w:tc>
        <w:tc>
          <w:tcPr>
            <w:tcW w:w="1935" w:type="dxa"/>
          </w:tcPr>
          <w:p w:rsidR="001F2E3E" w:rsidRDefault="001F2E3E">
            <w:pPr>
              <w:jc w:val="center"/>
              <w:rPr>
                <w:rFonts w:ascii="Arial Narrow" w:hAnsi="Arial Narrow"/>
                <w:b/>
                <w:bCs/>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Borders>
              <w:bottom w:val="single" w:sz="4" w:space="0" w:color="auto"/>
            </w:tcBorders>
          </w:tcPr>
          <w:p w:rsidR="001F2E3E" w:rsidRDefault="001F2E3E">
            <w:pPr>
              <w:jc w:val="center"/>
              <w:rPr>
                <w:sz w:val="20"/>
              </w:rPr>
            </w:pPr>
          </w:p>
        </w:tc>
        <w:tc>
          <w:tcPr>
            <w:tcW w:w="2323" w:type="dxa"/>
            <w:tcBorders>
              <w:bottom w:val="single" w:sz="4" w:space="0" w:color="auto"/>
            </w:tcBorders>
          </w:tcPr>
          <w:p w:rsidR="001F2E3E" w:rsidRDefault="001F2E3E">
            <w:pPr>
              <w:jc w:val="center"/>
              <w:rPr>
                <w:sz w:val="20"/>
              </w:rPr>
            </w:pPr>
          </w:p>
        </w:tc>
        <w:tc>
          <w:tcPr>
            <w:tcW w:w="1376" w:type="dxa"/>
            <w:tcBorders>
              <w:bottom w:val="single" w:sz="4" w:space="0" w:color="auto"/>
            </w:tcBorders>
          </w:tcPr>
          <w:p w:rsidR="001F2E3E" w:rsidRDefault="001F2E3E">
            <w:pPr>
              <w:jc w:val="center"/>
              <w:rPr>
                <w:sz w:val="20"/>
              </w:rPr>
            </w:pPr>
          </w:p>
        </w:tc>
        <w:tc>
          <w:tcPr>
            <w:tcW w:w="2211" w:type="dxa"/>
            <w:tcBorders>
              <w:bottom w:val="single" w:sz="4" w:space="0" w:color="auto"/>
            </w:tcBorders>
          </w:tcPr>
          <w:p w:rsidR="001F2E3E" w:rsidRDefault="001F2E3E">
            <w:pPr>
              <w:jc w:val="center"/>
              <w:rPr>
                <w:sz w:val="20"/>
              </w:rPr>
            </w:pPr>
          </w:p>
        </w:tc>
        <w:tc>
          <w:tcPr>
            <w:tcW w:w="2504" w:type="dxa"/>
            <w:tcBorders>
              <w:bottom w:val="single" w:sz="4" w:space="0" w:color="auto"/>
            </w:tcBorders>
          </w:tcPr>
          <w:p w:rsidR="001F2E3E" w:rsidRDefault="001F2E3E">
            <w:pPr>
              <w:jc w:val="center"/>
              <w:rPr>
                <w:sz w:val="20"/>
              </w:rPr>
            </w:pPr>
          </w:p>
        </w:tc>
        <w:tc>
          <w:tcPr>
            <w:tcW w:w="2088" w:type="dxa"/>
            <w:tcBorders>
              <w:bottom w:val="single" w:sz="4" w:space="0" w:color="auto"/>
            </w:tcBorders>
          </w:tcPr>
          <w:p w:rsidR="001F2E3E" w:rsidRDefault="001F2E3E">
            <w:pPr>
              <w:jc w:val="center"/>
              <w:rPr>
                <w:sz w:val="20"/>
              </w:rPr>
            </w:pPr>
          </w:p>
        </w:tc>
        <w:tc>
          <w:tcPr>
            <w:tcW w:w="1935" w:type="dxa"/>
            <w:tcBorders>
              <w:bottom w:val="single" w:sz="4" w:space="0" w:color="auto"/>
            </w:tcBorders>
          </w:tcPr>
          <w:p w:rsidR="001F2E3E" w:rsidRDefault="001F2E3E">
            <w:pPr>
              <w:jc w:val="center"/>
              <w:rPr>
                <w:sz w:val="20"/>
              </w:rPr>
            </w:pPr>
          </w:p>
        </w:tc>
      </w:tr>
      <w:tr w:rsidR="001F2E3E">
        <w:tblPrEx>
          <w:tblCellMar>
            <w:top w:w="0" w:type="dxa"/>
            <w:bottom w:w="0" w:type="dxa"/>
          </w:tblCellMar>
        </w:tblPrEx>
        <w:trPr>
          <w:trHeight w:val="350"/>
        </w:trPr>
        <w:tc>
          <w:tcPr>
            <w:tcW w:w="2071" w:type="dxa"/>
          </w:tcPr>
          <w:p w:rsidR="001F2E3E" w:rsidRDefault="001F2E3E">
            <w:pPr>
              <w:jc w:val="center"/>
              <w:rPr>
                <w:sz w:val="20"/>
              </w:rPr>
            </w:pPr>
          </w:p>
        </w:tc>
        <w:tc>
          <w:tcPr>
            <w:tcW w:w="2323" w:type="dxa"/>
          </w:tcPr>
          <w:p w:rsidR="001F2E3E" w:rsidRDefault="001F2E3E">
            <w:pPr>
              <w:jc w:val="center"/>
              <w:rPr>
                <w:sz w:val="20"/>
              </w:rPr>
            </w:pPr>
          </w:p>
        </w:tc>
        <w:tc>
          <w:tcPr>
            <w:tcW w:w="1376" w:type="dxa"/>
          </w:tcPr>
          <w:p w:rsidR="001F2E3E" w:rsidRDefault="001F2E3E">
            <w:pPr>
              <w:jc w:val="center"/>
              <w:rPr>
                <w:sz w:val="20"/>
              </w:rPr>
            </w:pPr>
          </w:p>
        </w:tc>
        <w:tc>
          <w:tcPr>
            <w:tcW w:w="2211" w:type="dxa"/>
          </w:tcPr>
          <w:p w:rsidR="001F2E3E" w:rsidRDefault="001F2E3E">
            <w:pPr>
              <w:jc w:val="center"/>
              <w:rPr>
                <w:sz w:val="20"/>
              </w:rPr>
            </w:pPr>
          </w:p>
        </w:tc>
        <w:tc>
          <w:tcPr>
            <w:tcW w:w="2504" w:type="dxa"/>
          </w:tcPr>
          <w:p w:rsidR="001F2E3E" w:rsidRDefault="001F2E3E">
            <w:pPr>
              <w:jc w:val="center"/>
              <w:rPr>
                <w:sz w:val="20"/>
              </w:rPr>
            </w:pPr>
          </w:p>
        </w:tc>
        <w:tc>
          <w:tcPr>
            <w:tcW w:w="2088" w:type="dxa"/>
          </w:tcPr>
          <w:p w:rsidR="001F2E3E" w:rsidRDefault="001F2E3E">
            <w:pPr>
              <w:jc w:val="center"/>
              <w:rPr>
                <w:sz w:val="20"/>
              </w:rPr>
            </w:pPr>
          </w:p>
        </w:tc>
        <w:tc>
          <w:tcPr>
            <w:tcW w:w="1935" w:type="dxa"/>
          </w:tcPr>
          <w:p w:rsidR="001F2E3E" w:rsidRDefault="001F2E3E">
            <w:pPr>
              <w:jc w:val="center"/>
              <w:rPr>
                <w:sz w:val="20"/>
              </w:rPr>
            </w:pPr>
          </w:p>
        </w:tc>
      </w:tr>
      <w:tr w:rsidR="001F2E3E">
        <w:tblPrEx>
          <w:tblCellMar>
            <w:top w:w="0" w:type="dxa"/>
            <w:bottom w:w="0" w:type="dxa"/>
          </w:tblCellMar>
        </w:tblPrEx>
        <w:trPr>
          <w:trHeight w:val="350"/>
        </w:trPr>
        <w:tc>
          <w:tcPr>
            <w:tcW w:w="2071" w:type="dxa"/>
          </w:tcPr>
          <w:p w:rsidR="001F2E3E" w:rsidRDefault="001F2E3E">
            <w:pPr>
              <w:jc w:val="center"/>
              <w:rPr>
                <w:sz w:val="20"/>
              </w:rPr>
            </w:pPr>
          </w:p>
        </w:tc>
        <w:tc>
          <w:tcPr>
            <w:tcW w:w="2323" w:type="dxa"/>
          </w:tcPr>
          <w:p w:rsidR="001F2E3E" w:rsidRDefault="001F2E3E">
            <w:pPr>
              <w:jc w:val="center"/>
              <w:rPr>
                <w:sz w:val="20"/>
              </w:rPr>
            </w:pPr>
          </w:p>
        </w:tc>
        <w:tc>
          <w:tcPr>
            <w:tcW w:w="1376" w:type="dxa"/>
          </w:tcPr>
          <w:p w:rsidR="001F2E3E" w:rsidRDefault="001F2E3E">
            <w:pPr>
              <w:jc w:val="center"/>
              <w:rPr>
                <w:sz w:val="20"/>
              </w:rPr>
            </w:pPr>
          </w:p>
        </w:tc>
        <w:tc>
          <w:tcPr>
            <w:tcW w:w="2211" w:type="dxa"/>
          </w:tcPr>
          <w:p w:rsidR="001F2E3E" w:rsidRDefault="001F2E3E">
            <w:pPr>
              <w:jc w:val="center"/>
              <w:rPr>
                <w:sz w:val="20"/>
              </w:rPr>
            </w:pPr>
          </w:p>
        </w:tc>
        <w:tc>
          <w:tcPr>
            <w:tcW w:w="2504" w:type="dxa"/>
          </w:tcPr>
          <w:p w:rsidR="001F2E3E" w:rsidRDefault="001F2E3E">
            <w:pPr>
              <w:jc w:val="center"/>
              <w:rPr>
                <w:sz w:val="20"/>
              </w:rPr>
            </w:pPr>
          </w:p>
        </w:tc>
        <w:tc>
          <w:tcPr>
            <w:tcW w:w="2088" w:type="dxa"/>
          </w:tcPr>
          <w:p w:rsidR="001F2E3E" w:rsidRDefault="001F2E3E">
            <w:pPr>
              <w:jc w:val="center"/>
              <w:rPr>
                <w:sz w:val="20"/>
              </w:rPr>
            </w:pPr>
          </w:p>
        </w:tc>
        <w:tc>
          <w:tcPr>
            <w:tcW w:w="1935" w:type="dxa"/>
          </w:tcPr>
          <w:p w:rsidR="001F2E3E" w:rsidRDefault="001F2E3E">
            <w:pPr>
              <w:jc w:val="center"/>
              <w:rPr>
                <w:sz w:val="20"/>
              </w:rPr>
            </w:pPr>
          </w:p>
        </w:tc>
      </w:tr>
      <w:tr w:rsidR="001F2E3E">
        <w:tblPrEx>
          <w:tblCellMar>
            <w:top w:w="0" w:type="dxa"/>
            <w:bottom w:w="0" w:type="dxa"/>
          </w:tblCellMar>
        </w:tblPrEx>
        <w:trPr>
          <w:trHeight w:val="350"/>
        </w:trPr>
        <w:tc>
          <w:tcPr>
            <w:tcW w:w="2071" w:type="dxa"/>
          </w:tcPr>
          <w:p w:rsidR="001F2E3E" w:rsidRDefault="001F2E3E">
            <w:pPr>
              <w:jc w:val="center"/>
              <w:rPr>
                <w:sz w:val="20"/>
              </w:rPr>
            </w:pPr>
          </w:p>
        </w:tc>
        <w:tc>
          <w:tcPr>
            <w:tcW w:w="2323" w:type="dxa"/>
          </w:tcPr>
          <w:p w:rsidR="001F2E3E" w:rsidRDefault="001F2E3E">
            <w:pPr>
              <w:jc w:val="center"/>
              <w:rPr>
                <w:sz w:val="20"/>
              </w:rPr>
            </w:pPr>
          </w:p>
        </w:tc>
        <w:tc>
          <w:tcPr>
            <w:tcW w:w="1376" w:type="dxa"/>
          </w:tcPr>
          <w:p w:rsidR="001F2E3E" w:rsidRDefault="001F2E3E">
            <w:pPr>
              <w:jc w:val="center"/>
              <w:rPr>
                <w:sz w:val="20"/>
              </w:rPr>
            </w:pPr>
          </w:p>
        </w:tc>
        <w:tc>
          <w:tcPr>
            <w:tcW w:w="2211" w:type="dxa"/>
          </w:tcPr>
          <w:p w:rsidR="001F2E3E" w:rsidRDefault="001F2E3E">
            <w:pPr>
              <w:jc w:val="center"/>
              <w:rPr>
                <w:sz w:val="20"/>
              </w:rPr>
            </w:pPr>
          </w:p>
        </w:tc>
        <w:tc>
          <w:tcPr>
            <w:tcW w:w="2504" w:type="dxa"/>
          </w:tcPr>
          <w:p w:rsidR="001F2E3E" w:rsidRDefault="001F2E3E">
            <w:pPr>
              <w:jc w:val="center"/>
              <w:rPr>
                <w:sz w:val="20"/>
              </w:rPr>
            </w:pPr>
          </w:p>
        </w:tc>
        <w:tc>
          <w:tcPr>
            <w:tcW w:w="2088" w:type="dxa"/>
          </w:tcPr>
          <w:p w:rsidR="001F2E3E" w:rsidRDefault="001F2E3E">
            <w:pPr>
              <w:jc w:val="center"/>
              <w:rPr>
                <w:sz w:val="20"/>
              </w:rPr>
            </w:pPr>
          </w:p>
        </w:tc>
        <w:tc>
          <w:tcPr>
            <w:tcW w:w="1935" w:type="dxa"/>
          </w:tcPr>
          <w:p w:rsidR="001F2E3E" w:rsidRDefault="001F2E3E">
            <w:pPr>
              <w:jc w:val="center"/>
              <w:rPr>
                <w:sz w:val="20"/>
              </w:rPr>
            </w:pPr>
          </w:p>
        </w:tc>
      </w:tr>
      <w:tr w:rsidR="001F2E3E">
        <w:tblPrEx>
          <w:tblCellMar>
            <w:top w:w="0" w:type="dxa"/>
            <w:bottom w:w="0" w:type="dxa"/>
          </w:tblCellMar>
        </w:tblPrEx>
        <w:trPr>
          <w:trHeight w:val="350"/>
        </w:trPr>
        <w:tc>
          <w:tcPr>
            <w:tcW w:w="2071" w:type="dxa"/>
          </w:tcPr>
          <w:p w:rsidR="001F2E3E" w:rsidRDefault="001F2E3E">
            <w:pPr>
              <w:jc w:val="center"/>
              <w:rPr>
                <w:sz w:val="20"/>
              </w:rPr>
            </w:pPr>
          </w:p>
        </w:tc>
        <w:tc>
          <w:tcPr>
            <w:tcW w:w="2323" w:type="dxa"/>
          </w:tcPr>
          <w:p w:rsidR="001F2E3E" w:rsidRDefault="001F2E3E">
            <w:pPr>
              <w:jc w:val="center"/>
              <w:rPr>
                <w:sz w:val="20"/>
              </w:rPr>
            </w:pPr>
          </w:p>
        </w:tc>
        <w:tc>
          <w:tcPr>
            <w:tcW w:w="1376" w:type="dxa"/>
          </w:tcPr>
          <w:p w:rsidR="001F2E3E" w:rsidRDefault="001F2E3E">
            <w:pPr>
              <w:jc w:val="center"/>
              <w:rPr>
                <w:sz w:val="20"/>
              </w:rPr>
            </w:pPr>
          </w:p>
        </w:tc>
        <w:tc>
          <w:tcPr>
            <w:tcW w:w="2211" w:type="dxa"/>
          </w:tcPr>
          <w:p w:rsidR="001F2E3E" w:rsidRDefault="001F2E3E">
            <w:pPr>
              <w:jc w:val="center"/>
              <w:rPr>
                <w:sz w:val="20"/>
              </w:rPr>
            </w:pPr>
          </w:p>
        </w:tc>
        <w:tc>
          <w:tcPr>
            <w:tcW w:w="2504" w:type="dxa"/>
          </w:tcPr>
          <w:p w:rsidR="001F2E3E" w:rsidRDefault="001F2E3E">
            <w:pPr>
              <w:jc w:val="center"/>
              <w:rPr>
                <w:sz w:val="20"/>
              </w:rPr>
            </w:pPr>
          </w:p>
        </w:tc>
        <w:tc>
          <w:tcPr>
            <w:tcW w:w="2088" w:type="dxa"/>
          </w:tcPr>
          <w:p w:rsidR="001F2E3E" w:rsidRDefault="001F2E3E">
            <w:pPr>
              <w:jc w:val="center"/>
              <w:rPr>
                <w:sz w:val="20"/>
              </w:rPr>
            </w:pPr>
          </w:p>
        </w:tc>
        <w:tc>
          <w:tcPr>
            <w:tcW w:w="1935" w:type="dxa"/>
          </w:tcPr>
          <w:p w:rsidR="001F2E3E" w:rsidRDefault="001F2E3E">
            <w:pPr>
              <w:jc w:val="center"/>
              <w:rPr>
                <w:sz w:val="20"/>
              </w:rPr>
            </w:pPr>
          </w:p>
        </w:tc>
      </w:tr>
      <w:tr w:rsidR="001F2E3E">
        <w:tblPrEx>
          <w:tblCellMar>
            <w:top w:w="0" w:type="dxa"/>
            <w:bottom w:w="0" w:type="dxa"/>
          </w:tblCellMar>
        </w:tblPrEx>
        <w:trPr>
          <w:trHeight w:val="350"/>
        </w:trPr>
        <w:tc>
          <w:tcPr>
            <w:tcW w:w="2071" w:type="dxa"/>
          </w:tcPr>
          <w:p w:rsidR="001F2E3E" w:rsidRDefault="001F2E3E">
            <w:pPr>
              <w:jc w:val="center"/>
              <w:rPr>
                <w:sz w:val="20"/>
              </w:rPr>
            </w:pPr>
          </w:p>
        </w:tc>
        <w:tc>
          <w:tcPr>
            <w:tcW w:w="2323" w:type="dxa"/>
          </w:tcPr>
          <w:p w:rsidR="001F2E3E" w:rsidRDefault="001F2E3E">
            <w:pPr>
              <w:jc w:val="center"/>
              <w:rPr>
                <w:sz w:val="20"/>
              </w:rPr>
            </w:pPr>
          </w:p>
        </w:tc>
        <w:tc>
          <w:tcPr>
            <w:tcW w:w="1376" w:type="dxa"/>
          </w:tcPr>
          <w:p w:rsidR="001F2E3E" w:rsidRDefault="001F2E3E">
            <w:pPr>
              <w:jc w:val="center"/>
              <w:rPr>
                <w:sz w:val="20"/>
              </w:rPr>
            </w:pPr>
          </w:p>
        </w:tc>
        <w:tc>
          <w:tcPr>
            <w:tcW w:w="2211" w:type="dxa"/>
          </w:tcPr>
          <w:p w:rsidR="001F2E3E" w:rsidRDefault="001F2E3E">
            <w:pPr>
              <w:jc w:val="center"/>
              <w:rPr>
                <w:sz w:val="20"/>
              </w:rPr>
            </w:pPr>
          </w:p>
        </w:tc>
        <w:tc>
          <w:tcPr>
            <w:tcW w:w="2504" w:type="dxa"/>
          </w:tcPr>
          <w:p w:rsidR="001F2E3E" w:rsidRDefault="001F2E3E">
            <w:pPr>
              <w:jc w:val="center"/>
              <w:rPr>
                <w:sz w:val="20"/>
              </w:rPr>
            </w:pPr>
          </w:p>
        </w:tc>
        <w:tc>
          <w:tcPr>
            <w:tcW w:w="2088" w:type="dxa"/>
          </w:tcPr>
          <w:p w:rsidR="001F2E3E" w:rsidRDefault="001F2E3E">
            <w:pPr>
              <w:jc w:val="center"/>
              <w:rPr>
                <w:sz w:val="20"/>
              </w:rPr>
            </w:pPr>
          </w:p>
        </w:tc>
        <w:tc>
          <w:tcPr>
            <w:tcW w:w="1935" w:type="dxa"/>
          </w:tcPr>
          <w:p w:rsidR="001F2E3E" w:rsidRDefault="001F2E3E">
            <w:pPr>
              <w:jc w:val="center"/>
              <w:rPr>
                <w:sz w:val="20"/>
              </w:rPr>
            </w:pPr>
          </w:p>
        </w:tc>
      </w:tr>
      <w:tr w:rsidR="001F2E3E">
        <w:tblPrEx>
          <w:tblCellMar>
            <w:top w:w="0" w:type="dxa"/>
            <w:bottom w:w="0" w:type="dxa"/>
          </w:tblCellMar>
        </w:tblPrEx>
        <w:trPr>
          <w:trHeight w:val="350"/>
        </w:trPr>
        <w:tc>
          <w:tcPr>
            <w:tcW w:w="2071" w:type="dxa"/>
          </w:tcPr>
          <w:p w:rsidR="001F2E3E" w:rsidRDefault="001F2E3E">
            <w:pPr>
              <w:jc w:val="center"/>
              <w:rPr>
                <w:sz w:val="20"/>
              </w:rPr>
            </w:pPr>
          </w:p>
        </w:tc>
        <w:tc>
          <w:tcPr>
            <w:tcW w:w="2323" w:type="dxa"/>
          </w:tcPr>
          <w:p w:rsidR="001F2E3E" w:rsidRDefault="001F2E3E">
            <w:pPr>
              <w:jc w:val="center"/>
              <w:rPr>
                <w:sz w:val="20"/>
              </w:rPr>
            </w:pPr>
          </w:p>
        </w:tc>
        <w:tc>
          <w:tcPr>
            <w:tcW w:w="1376" w:type="dxa"/>
          </w:tcPr>
          <w:p w:rsidR="001F2E3E" w:rsidRDefault="001F2E3E">
            <w:pPr>
              <w:jc w:val="center"/>
              <w:rPr>
                <w:sz w:val="20"/>
              </w:rPr>
            </w:pPr>
          </w:p>
        </w:tc>
        <w:tc>
          <w:tcPr>
            <w:tcW w:w="2211" w:type="dxa"/>
          </w:tcPr>
          <w:p w:rsidR="001F2E3E" w:rsidRDefault="001F2E3E">
            <w:pPr>
              <w:jc w:val="center"/>
              <w:rPr>
                <w:sz w:val="20"/>
              </w:rPr>
            </w:pPr>
          </w:p>
        </w:tc>
        <w:tc>
          <w:tcPr>
            <w:tcW w:w="2504" w:type="dxa"/>
          </w:tcPr>
          <w:p w:rsidR="001F2E3E" w:rsidRDefault="001F2E3E">
            <w:pPr>
              <w:jc w:val="center"/>
              <w:rPr>
                <w:sz w:val="20"/>
              </w:rPr>
            </w:pPr>
          </w:p>
        </w:tc>
        <w:tc>
          <w:tcPr>
            <w:tcW w:w="2088" w:type="dxa"/>
          </w:tcPr>
          <w:p w:rsidR="001F2E3E" w:rsidRDefault="001F2E3E">
            <w:pPr>
              <w:jc w:val="center"/>
              <w:rPr>
                <w:sz w:val="20"/>
              </w:rPr>
            </w:pPr>
          </w:p>
        </w:tc>
        <w:tc>
          <w:tcPr>
            <w:tcW w:w="1935" w:type="dxa"/>
          </w:tcPr>
          <w:p w:rsidR="001F2E3E" w:rsidRDefault="001F2E3E">
            <w:pPr>
              <w:jc w:val="center"/>
              <w:rPr>
                <w:sz w:val="20"/>
              </w:rPr>
            </w:pPr>
          </w:p>
        </w:tc>
      </w:tr>
    </w:tbl>
    <w:p w:rsidR="00986FD8" w:rsidRDefault="00986FD8"/>
    <w:sectPr w:rsidR="00986FD8" w:rsidSect="001F2E3E">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958BD"/>
    <w:multiLevelType w:val="hybridMultilevel"/>
    <w:tmpl w:val="656A1008"/>
    <w:lvl w:ilvl="0" w:tplc="518CF92C">
      <w:start w:val="1"/>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E3E"/>
    <w:rsid w:val="001F2E3E"/>
    <w:rsid w:val="0029578D"/>
    <w:rsid w:val="00312403"/>
    <w:rsid w:val="003C4485"/>
    <w:rsid w:val="00986FD8"/>
    <w:rsid w:val="00B7004A"/>
    <w:rsid w:val="00B9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9493874-BD25-43FE-B9AD-8BF71A4C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Hotline Call Log Sheet</vt:lpstr>
    </vt:vector>
  </TitlesOfParts>
  <Company>Unknown Organization</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Hotline Call Log Sheet</dc:title>
  <dc:subject/>
  <dc:creator>Unknown User</dc:creator>
  <cp:keywords/>
  <dc:description/>
  <cp:lastModifiedBy>Hiselman, Jennifer</cp:lastModifiedBy>
  <cp:revision>2</cp:revision>
  <cp:lastPrinted>2006-08-15T18:53:00Z</cp:lastPrinted>
  <dcterms:created xsi:type="dcterms:W3CDTF">2019-10-24T15:33:00Z</dcterms:created>
  <dcterms:modified xsi:type="dcterms:W3CDTF">2019-10-24T15:33:00Z</dcterms:modified>
</cp:coreProperties>
</file>